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70EAC037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3D3912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accompaniment </w:t>
      </w:r>
    </w:p>
    <w:p w14:paraId="2EB93D58" w14:textId="3A731FFD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</w:p>
    <w:p w14:paraId="5F7CB731" w14:textId="6D9EFB48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</w:p>
    <w:p w14:paraId="47F75B24" w14:textId="071AF936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308B5D89" w:rsidR="00362414" w:rsidRDefault="00033A96">
            <w:r>
              <w:t>No Change</w:t>
            </w:r>
          </w:p>
        </w:tc>
        <w:tc>
          <w:tcPr>
            <w:tcW w:w="3685" w:type="dxa"/>
          </w:tcPr>
          <w:p w14:paraId="4FFA01A6" w14:textId="58EBEA39" w:rsidR="00362414" w:rsidRPr="003A53C8" w:rsidRDefault="00362414"/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05D24BA6" w:rsidR="00FA38F6" w:rsidRDefault="00033A96" w:rsidP="004D534C">
            <w:r>
              <w:t>Chapter 16 and 12</w:t>
            </w:r>
          </w:p>
        </w:tc>
        <w:tc>
          <w:tcPr>
            <w:tcW w:w="3685" w:type="dxa"/>
          </w:tcPr>
          <w:p w14:paraId="6C4D464A" w14:textId="006598DD" w:rsidR="00656216" w:rsidRPr="003A53C8" w:rsidRDefault="00033A96" w:rsidP="004D534C">
            <w:r>
              <w:t>Same chapters, but simplified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2BF8201A" w:rsidR="004D534C" w:rsidRDefault="00033A96" w:rsidP="00FA38F6">
            <w:r>
              <w:t>Chapter 13 and 14</w:t>
            </w:r>
          </w:p>
        </w:tc>
        <w:tc>
          <w:tcPr>
            <w:tcW w:w="3685" w:type="dxa"/>
          </w:tcPr>
          <w:p w14:paraId="1B310AAA" w14:textId="25EB5AD5" w:rsidR="004D534C" w:rsidRPr="003A53C8" w:rsidRDefault="00033A96" w:rsidP="003C56C5">
            <w:r>
              <w:t>Same chapters but simplified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68E07B7B" w:rsidR="004D534C" w:rsidRDefault="00033A96" w:rsidP="00FA38F6">
            <w:r>
              <w:t>Cha 15, Priority of Creditors</w:t>
            </w:r>
          </w:p>
        </w:tc>
        <w:tc>
          <w:tcPr>
            <w:tcW w:w="3685" w:type="dxa"/>
          </w:tcPr>
          <w:p w14:paraId="7E338F83" w14:textId="296E47F8" w:rsidR="003D66BE" w:rsidRPr="003A53C8" w:rsidRDefault="00033A96" w:rsidP="004D534C">
            <w:r>
              <w:t>Chapter Eliminated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64236D9B" w:rsidR="009B642A" w:rsidRDefault="00033A96" w:rsidP="00DD7615">
            <w:r>
              <w:t>Midterm</w:t>
            </w:r>
          </w:p>
        </w:tc>
        <w:tc>
          <w:tcPr>
            <w:tcW w:w="1418" w:type="dxa"/>
          </w:tcPr>
          <w:p w14:paraId="1A1222D7" w14:textId="6D1BD4B7" w:rsidR="009B642A" w:rsidRDefault="00033A96" w:rsidP="00DD7615">
            <w:r>
              <w:t>MC</w:t>
            </w:r>
          </w:p>
        </w:tc>
        <w:tc>
          <w:tcPr>
            <w:tcW w:w="1417" w:type="dxa"/>
          </w:tcPr>
          <w:p w14:paraId="6F9F79D6" w14:textId="2958EA2B" w:rsidR="009B642A" w:rsidRDefault="005C1D1A" w:rsidP="00DD7615">
            <w:r>
              <w:t>40</w:t>
            </w:r>
            <w:r w:rsidR="00033A96">
              <w:t>%</w:t>
            </w:r>
          </w:p>
        </w:tc>
        <w:tc>
          <w:tcPr>
            <w:tcW w:w="1985" w:type="dxa"/>
          </w:tcPr>
          <w:p w14:paraId="44CF41FC" w14:textId="0D368B1F" w:rsidR="009B642A" w:rsidRDefault="00033A96" w:rsidP="00DD7615">
            <w:r>
              <w:t>Feb 25</w:t>
            </w:r>
          </w:p>
        </w:tc>
        <w:tc>
          <w:tcPr>
            <w:tcW w:w="1558" w:type="dxa"/>
          </w:tcPr>
          <w:p w14:paraId="6B263424" w14:textId="598D2EB8" w:rsidR="009B642A" w:rsidRPr="0077346F" w:rsidRDefault="00033A96" w:rsidP="00DD7615">
            <w:r>
              <w:t>Yes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0D6A8F77" w:rsidR="00557AC5" w:rsidRDefault="00033A96" w:rsidP="00557AC5">
            <w:r>
              <w:t>Final Exam</w:t>
            </w:r>
          </w:p>
        </w:tc>
        <w:tc>
          <w:tcPr>
            <w:tcW w:w="1418" w:type="dxa"/>
          </w:tcPr>
          <w:p w14:paraId="5281C9A4" w14:textId="63227B1F" w:rsidR="00557AC5" w:rsidRDefault="00033A96" w:rsidP="00557AC5">
            <w:r>
              <w:t>MC</w:t>
            </w:r>
          </w:p>
        </w:tc>
        <w:tc>
          <w:tcPr>
            <w:tcW w:w="1417" w:type="dxa"/>
          </w:tcPr>
          <w:p w14:paraId="58217E54" w14:textId="151BF342" w:rsidR="00557AC5" w:rsidRDefault="00033A96" w:rsidP="00557AC5">
            <w:r>
              <w:t>60%</w:t>
            </w:r>
          </w:p>
        </w:tc>
        <w:tc>
          <w:tcPr>
            <w:tcW w:w="1985" w:type="dxa"/>
          </w:tcPr>
          <w:p w14:paraId="17F84FFC" w14:textId="37E6210E" w:rsidR="00557AC5" w:rsidRDefault="00033A96" w:rsidP="00557AC5">
            <w:r>
              <w:t>April 27</w:t>
            </w:r>
          </w:p>
        </w:tc>
        <w:tc>
          <w:tcPr>
            <w:tcW w:w="1558" w:type="dxa"/>
          </w:tcPr>
          <w:p w14:paraId="2C212681" w14:textId="0F0D5A7E" w:rsidR="00557AC5" w:rsidRPr="0077346F" w:rsidRDefault="00033A96" w:rsidP="00557AC5">
            <w:r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A27DD2">
        <w:tc>
          <w:tcPr>
            <w:tcW w:w="2972" w:type="dxa"/>
          </w:tcPr>
          <w:p w14:paraId="3C3D2FB9" w14:textId="1D0B8E04" w:rsidR="000713B8" w:rsidRDefault="00033A96" w:rsidP="000713B8">
            <w:r>
              <w:t>Midterm</w:t>
            </w:r>
          </w:p>
        </w:tc>
        <w:tc>
          <w:tcPr>
            <w:tcW w:w="1418" w:type="dxa"/>
          </w:tcPr>
          <w:p w14:paraId="125CB1D0" w14:textId="351ADDBF" w:rsidR="000713B8" w:rsidRDefault="00033A96" w:rsidP="000713B8">
            <w:r>
              <w:t>MC</w:t>
            </w:r>
          </w:p>
        </w:tc>
        <w:tc>
          <w:tcPr>
            <w:tcW w:w="1417" w:type="dxa"/>
          </w:tcPr>
          <w:p w14:paraId="091E37BB" w14:textId="703F4027" w:rsidR="000713B8" w:rsidRPr="00816888" w:rsidRDefault="006851C0" w:rsidP="000713B8">
            <w:r>
              <w:t>n/a</w:t>
            </w:r>
          </w:p>
        </w:tc>
        <w:tc>
          <w:tcPr>
            <w:tcW w:w="3543" w:type="dxa"/>
          </w:tcPr>
          <w:p w14:paraId="674CB921" w14:textId="0D3EDBCC" w:rsidR="000713B8" w:rsidRDefault="00033A96" w:rsidP="000713B8">
            <w:r>
              <w:t>n/a</w:t>
            </w:r>
          </w:p>
        </w:tc>
      </w:tr>
      <w:tr w:rsidR="000713B8" w14:paraId="458E403B" w14:textId="77777777" w:rsidTr="00A27DD2">
        <w:tc>
          <w:tcPr>
            <w:tcW w:w="2972" w:type="dxa"/>
          </w:tcPr>
          <w:p w14:paraId="5CEAC76D" w14:textId="458D1E5D" w:rsidR="000713B8" w:rsidRDefault="000713B8" w:rsidP="000713B8"/>
        </w:tc>
        <w:tc>
          <w:tcPr>
            <w:tcW w:w="1418" w:type="dxa"/>
          </w:tcPr>
          <w:p w14:paraId="35F1866D" w14:textId="51D2BBE9" w:rsidR="000713B8" w:rsidRDefault="000713B8" w:rsidP="000713B8"/>
        </w:tc>
        <w:tc>
          <w:tcPr>
            <w:tcW w:w="1417" w:type="dxa"/>
          </w:tcPr>
          <w:p w14:paraId="0DBED7AC" w14:textId="1C7FC997" w:rsidR="000713B8" w:rsidRPr="00816888" w:rsidRDefault="000713B8" w:rsidP="000713B8"/>
        </w:tc>
        <w:tc>
          <w:tcPr>
            <w:tcW w:w="3543" w:type="dxa"/>
          </w:tcPr>
          <w:p w14:paraId="6D648D51" w14:textId="6D656791" w:rsidR="000713B8" w:rsidRDefault="000713B8" w:rsidP="000713B8"/>
        </w:tc>
      </w:tr>
    </w:tbl>
    <w:p w14:paraId="7ED18E46" w14:textId="36A4E8C9" w:rsidR="00986A8E" w:rsidRDefault="00986A8E"/>
    <w:p w14:paraId="6F834833" w14:textId="41EBC8D4" w:rsidR="006851C0" w:rsidRPr="006851C0" w:rsidRDefault="006851C0">
      <w:pPr>
        <w:rPr>
          <w:b/>
          <w:bCs/>
        </w:rPr>
      </w:pPr>
      <w:r>
        <w:rPr>
          <w:b/>
          <w:bCs/>
        </w:rPr>
        <w:t>Course will be pass/fail.</w:t>
      </w:r>
    </w:p>
    <w:p w14:paraId="350908D7" w14:textId="77777777" w:rsidR="006851C0" w:rsidRDefault="006851C0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7D40A2B" w:rsidR="00E87EAE" w:rsidRDefault="00E87EAE" w:rsidP="00E87EAE"/>
    <w:p w14:paraId="09A432B7" w14:textId="77777777" w:rsidR="00FE5AE4" w:rsidRPr="00E87EAE" w:rsidRDefault="00FE5AE4" w:rsidP="00E87EAE"/>
    <w:p w14:paraId="32A8DEAA" w14:textId="66CED526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</w:t>
      </w:r>
      <w:proofErr w:type="gramStart"/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[</w:t>
      </w:r>
      <w:proofErr w:type="gramEnd"/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00FE5AE4">
        <w:rPr>
          <w:rFonts w:ascii="Calibri" w:eastAsia="Calibri" w:hAnsi="Calibri" w:cs="Calibri"/>
          <w:color w:val="000000" w:themeColor="text1"/>
          <w:lang w:val="en-US"/>
        </w:rPr>
        <w:t>20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AF00" w14:textId="77777777" w:rsidR="007342C3" w:rsidRDefault="007342C3" w:rsidP="00C93AF7">
      <w:r>
        <w:separator/>
      </w:r>
    </w:p>
  </w:endnote>
  <w:endnote w:type="continuationSeparator" w:id="0">
    <w:p w14:paraId="6FB82DDE" w14:textId="77777777" w:rsidR="007342C3" w:rsidRDefault="007342C3" w:rsidP="00C93AF7">
      <w:r>
        <w:continuationSeparator/>
      </w:r>
    </w:p>
  </w:endnote>
  <w:endnote w:type="continuationNotice" w:id="1">
    <w:p w14:paraId="18D23505" w14:textId="77777777" w:rsidR="007342C3" w:rsidRDefault="00734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491E0" w14:textId="77777777" w:rsidR="007342C3" w:rsidRDefault="007342C3" w:rsidP="00C93AF7">
      <w:r>
        <w:separator/>
      </w:r>
    </w:p>
  </w:footnote>
  <w:footnote w:type="continuationSeparator" w:id="0">
    <w:p w14:paraId="3F6BE168" w14:textId="77777777" w:rsidR="007342C3" w:rsidRDefault="007342C3" w:rsidP="00C93AF7">
      <w:r>
        <w:continuationSeparator/>
      </w:r>
    </w:p>
  </w:footnote>
  <w:footnote w:type="continuationNotice" w:id="1">
    <w:p w14:paraId="7BD67C23" w14:textId="77777777" w:rsidR="007342C3" w:rsidRDefault="00734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33A96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05639"/>
    <w:rsid w:val="00210B1A"/>
    <w:rsid w:val="002159EF"/>
    <w:rsid w:val="00220E02"/>
    <w:rsid w:val="00230544"/>
    <w:rsid w:val="002502CF"/>
    <w:rsid w:val="0025176D"/>
    <w:rsid w:val="00265EE0"/>
    <w:rsid w:val="00275474"/>
    <w:rsid w:val="00282A6A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3912"/>
    <w:rsid w:val="003D5D91"/>
    <w:rsid w:val="003D66BE"/>
    <w:rsid w:val="003D69D0"/>
    <w:rsid w:val="00423E7F"/>
    <w:rsid w:val="00424D45"/>
    <w:rsid w:val="00426311"/>
    <w:rsid w:val="00455D52"/>
    <w:rsid w:val="00470842"/>
    <w:rsid w:val="004713C0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C1D1A"/>
    <w:rsid w:val="005D2804"/>
    <w:rsid w:val="005D513C"/>
    <w:rsid w:val="005E4A01"/>
    <w:rsid w:val="00600AA9"/>
    <w:rsid w:val="006226AD"/>
    <w:rsid w:val="00634BD4"/>
    <w:rsid w:val="006470EC"/>
    <w:rsid w:val="00656216"/>
    <w:rsid w:val="0066229C"/>
    <w:rsid w:val="00676C02"/>
    <w:rsid w:val="00676DA7"/>
    <w:rsid w:val="00682A95"/>
    <w:rsid w:val="006851C0"/>
    <w:rsid w:val="00693884"/>
    <w:rsid w:val="006B3356"/>
    <w:rsid w:val="006B3BDA"/>
    <w:rsid w:val="006B5416"/>
    <w:rsid w:val="006C78F1"/>
    <w:rsid w:val="006E1B78"/>
    <w:rsid w:val="006F69AD"/>
    <w:rsid w:val="00712F01"/>
    <w:rsid w:val="007342C3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BF4B33"/>
    <w:rsid w:val="00C31124"/>
    <w:rsid w:val="00C35B34"/>
    <w:rsid w:val="00C44724"/>
    <w:rsid w:val="00C6272B"/>
    <w:rsid w:val="00C81C10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3782E"/>
    <w:rsid w:val="00E87EAE"/>
    <w:rsid w:val="00EA09D0"/>
    <w:rsid w:val="00EA10D6"/>
    <w:rsid w:val="00EA1911"/>
    <w:rsid w:val="00EB3CCB"/>
    <w:rsid w:val="00EC300F"/>
    <w:rsid w:val="00F01053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E5AE4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Susan Toth</cp:lastModifiedBy>
  <cp:revision>8</cp:revision>
  <dcterms:created xsi:type="dcterms:W3CDTF">2020-03-18T01:12:00Z</dcterms:created>
  <dcterms:modified xsi:type="dcterms:W3CDTF">2020-03-24T01:50:00Z</dcterms:modified>
</cp:coreProperties>
</file>